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C" w:rsidRDefault="008A2DEC" w:rsidP="008A2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F3F97" w:rsidRDefault="008A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документов для работы ветеринарных специалистов филиалов ГБУ РО «Ростовская облСББЖ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» в период мероприятий «Путина-2017»</w:t>
      </w:r>
    </w:p>
    <w:p w:rsidR="008A2DEC" w:rsidRDefault="008A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Минсельхоза РФ от 20.05.2016 г №ФС-НВ-НВ-7/8880, от 11.12.2015 г №ФС-ЕН-7/22521 и от 06.06.2016 г;</w:t>
      </w:r>
    </w:p>
    <w:p w:rsidR="008A2DEC" w:rsidRDefault="008A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п.3.9., 3.10 СанПиН 2.3.2.050-96 «Производство и реализация рыбной продукции»;</w:t>
      </w:r>
    </w:p>
    <w:p w:rsidR="008A2DEC" w:rsidRDefault="008A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регламент Республика Казахстан «Требования и безопасности рыбы и рыбной продукции», утвержденный постановлением правительства РФ от 09.03.2010 г. № 132;</w:t>
      </w:r>
    </w:p>
    <w:p w:rsidR="008A2DEC" w:rsidRDefault="006A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17 и 29 Единых ветеринарных требований ТС от 18.06.2010 г №317;</w:t>
      </w:r>
    </w:p>
    <w:p w:rsidR="00D065F8" w:rsidRDefault="006A32CB" w:rsidP="00D065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F8" w:rsidRPr="00D06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ветеринарно-санитарной экспертизы пресноводной рыбы и раков</w:t>
      </w:r>
      <w:r w:rsidR="00D06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65F8" w:rsidRPr="00D0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утв. ГУВ Госагропром</w:t>
      </w:r>
      <w:r w:rsidR="00B1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СССР 16.06.1988 г. № 19-7/549;</w:t>
      </w:r>
    </w:p>
    <w:p w:rsidR="00D065F8" w:rsidRPr="00D065F8" w:rsidRDefault="00D065F8" w:rsidP="00D065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25D7E">
        <w:rPr>
          <w:rFonts w:ascii="Times New Roman" w:hAnsi="Times New Roman"/>
          <w:sz w:val="28"/>
          <w:szCs w:val="28"/>
        </w:rPr>
        <w:t>равила ветеринарно-</w:t>
      </w:r>
      <w:r>
        <w:rPr>
          <w:rFonts w:ascii="Times New Roman" w:hAnsi="Times New Roman"/>
          <w:sz w:val="28"/>
          <w:szCs w:val="28"/>
        </w:rPr>
        <w:t xml:space="preserve">санитарной экспертизы морских </w:t>
      </w:r>
      <w:r w:rsidRPr="00525D7E">
        <w:rPr>
          <w:rFonts w:ascii="Times New Roman" w:hAnsi="Times New Roman"/>
          <w:sz w:val="28"/>
          <w:szCs w:val="28"/>
        </w:rPr>
        <w:t>рыб и икры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D7E">
        <w:rPr>
          <w:rFonts w:ascii="Times New Roman" w:eastAsia="Calibri" w:hAnsi="Times New Roman"/>
          <w:sz w:val="28"/>
          <w:szCs w:val="28"/>
        </w:rPr>
        <w:t>приложение к прика</w:t>
      </w:r>
      <w:r>
        <w:rPr>
          <w:rFonts w:ascii="Times New Roman" w:eastAsia="Calibri" w:hAnsi="Times New Roman"/>
          <w:sz w:val="28"/>
          <w:szCs w:val="28"/>
        </w:rPr>
        <w:t>зу Минсельхоза России от 13.10.2009 г. № 462</w:t>
      </w:r>
      <w:r w:rsidRPr="00525D7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A32CB" w:rsidRPr="008A2DEC" w:rsidRDefault="006A32CB">
      <w:pPr>
        <w:rPr>
          <w:rFonts w:ascii="Times New Roman" w:hAnsi="Times New Roman" w:cs="Times New Roman"/>
          <w:sz w:val="28"/>
          <w:szCs w:val="28"/>
        </w:rPr>
      </w:pPr>
    </w:p>
    <w:sectPr w:rsidR="006A32CB" w:rsidRPr="008A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FD"/>
    <w:rsid w:val="006A32CB"/>
    <w:rsid w:val="007C30FD"/>
    <w:rsid w:val="008A2DEC"/>
    <w:rsid w:val="00AF3F97"/>
    <w:rsid w:val="00B14145"/>
    <w:rsid w:val="00D0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2017-03-23T09:55:00Z</dcterms:created>
  <dcterms:modified xsi:type="dcterms:W3CDTF">2017-03-23T12:33:00Z</dcterms:modified>
</cp:coreProperties>
</file>